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i w:val="0"/>
          <w:caps w:val="0"/>
          <w:color w:val="2B2B2B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2B2B2B"/>
          <w:spacing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val="en-US" w:eastAsia="zh-CN"/>
        </w:rPr>
        <w:t>项目租赁竞价表</w:t>
      </w:r>
    </w:p>
    <w:tbl>
      <w:tblPr>
        <w:tblStyle w:val="3"/>
        <w:tblW w:w="8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8"/>
        <w:gridCol w:w="5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竞租人（单位）名称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  <w:t>组织机构代码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  <w:t>竞价金额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安全保证承诺及其他承诺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  <w:t>基准价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  <w:t>35000元/年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2B2B2B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B2B2B"/>
          <w:spacing w:val="0"/>
          <w:sz w:val="32"/>
          <w:szCs w:val="32"/>
          <w:lang w:val="en-US" w:eastAsia="zh-CN"/>
        </w:rPr>
        <w:t>1、该表中竞租人（单位）名称须与原递交的项目租赁报名表保持一致，凡不一致者均视为无效竞价表，取消竞租资格。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2B2B2B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B2B2B"/>
          <w:spacing w:val="0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B2B2B"/>
          <w:spacing w:val="0"/>
          <w:sz w:val="32"/>
          <w:szCs w:val="32"/>
          <w:vertAlign w:val="baseline"/>
          <w:lang w:val="en-US" w:eastAsia="zh-CN"/>
        </w:rPr>
        <w:t>凡是低于基准价的均视为无效竞价，取消竞租资格。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i w:val="0"/>
          <w:caps w:val="0"/>
          <w:color w:val="2B2B2B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2B2B2B"/>
          <w:spacing w:val="0"/>
          <w:sz w:val="32"/>
          <w:szCs w:val="32"/>
          <w:vertAlign w:val="baseline"/>
          <w:lang w:val="en-US" w:eastAsia="zh-CN"/>
        </w:rPr>
        <w:t>3、本附件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2B2B2B"/>
          <w:spacing w:val="0"/>
          <w:sz w:val="32"/>
          <w:szCs w:val="32"/>
          <w:lang w:val="en-US" w:eastAsia="zh-CN"/>
        </w:rPr>
        <w:t>一式两份，分别密封于两个档案袋内（密封条处需法定代表人或委托代理人签字并加盖公章）</w:t>
      </w:r>
    </w:p>
    <w:p>
      <w:pP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竞租人（单位）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kern w:val="56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盖章）</w:t>
      </w:r>
    </w:p>
    <w:p>
      <w:pP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</w:pPr>
    </w:p>
    <w:p>
      <w:pPr>
        <w:rPr>
          <w:rFonts w:hint="default" w:ascii="仿宋" w:hAnsi="仿宋" w:eastAsia="仿宋" w:cs="仿宋"/>
          <w:kern w:val="5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法定代表人或委托代理人：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kern w:val="56"/>
          <w:sz w:val="32"/>
          <w:szCs w:val="32"/>
          <w:u w:val="none"/>
          <w:lang w:val="en-US" w:eastAsia="zh-CN"/>
        </w:rPr>
        <w:t>（签字或盖章）</w:t>
      </w:r>
    </w:p>
    <w:p>
      <w:pPr>
        <w:rPr>
          <w:rFonts w:hint="eastAsia" w:ascii="仿宋" w:hAnsi="仿宋" w:eastAsia="仿宋" w:cs="仿宋"/>
          <w:kern w:val="56"/>
          <w:sz w:val="32"/>
          <w:szCs w:val="32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期：     年     月    日 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竞租人营业执照、法定代表人身份证或法定代表人授权书及被授权人身份证复印件（法定代表人直接竞租，只需提交其身份证复印件）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36110"/>
    <w:rsid w:val="101100CD"/>
    <w:rsid w:val="2DD36110"/>
    <w:rsid w:val="498E0DD6"/>
    <w:rsid w:val="6C544E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2018-06-26T09:03:00Z</dcterms:created>
  <dc:creator>╮春花退去要入夏 </dc:creator>
  <cp:lastModifiedBy>空。</cp:lastModifiedBy>
  <cp:lastPrinted>2019-06-03T01:53:50Z</cp:lastPrinted>
  <dcterms:modified xsi:type="dcterms:W3CDTF">2019-06-03T02:07:11Z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