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val="en-US" w:eastAsia="zh-CN"/>
        </w:rPr>
        <w:t>沣西新城丝路科创谷理想公社综合能源工程环境影响评价服务、节能评估服务及光储一体化新能源汽车服务中心节能评估服务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32"/>
                <w:szCs w:val="32"/>
                <w:shd w:val="clear" w:color="auto" w:fill="FFFFFF"/>
                <w:lang w:val="en-US" w:eastAsia="zh-CN"/>
              </w:rPr>
              <w:t>沣西新城丝路科创谷理想公社综合能源工程环境影响评价服务、节能评估服务及光储一体化新能源汽车服务中心节能评估服务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97600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</w:t>
      </w: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</w:t>
      </w: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机械费、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kern w:val="56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kern w:val="56"/>
          <w:sz w:val="32"/>
          <w:szCs w:val="32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2"/>
          <w:szCs w:val="32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2"/>
          <w:szCs w:val="32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2"/>
          <w:szCs w:val="32"/>
          <w:highlight w:val="none"/>
          <w:lang w:eastAsia="zh-CN"/>
        </w:rPr>
        <w:t>出具能评、环评报告审核通过后，一次性付清（中标单位需提供等额增值税专用发票）。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D902840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176CB9"/>
    <w:rsid w:val="1E446BE1"/>
    <w:rsid w:val="1F081963"/>
    <w:rsid w:val="203450C9"/>
    <w:rsid w:val="23E0491B"/>
    <w:rsid w:val="2C6A3A19"/>
    <w:rsid w:val="2F2E4F82"/>
    <w:rsid w:val="2FC34324"/>
    <w:rsid w:val="308D0F1A"/>
    <w:rsid w:val="312A7EB5"/>
    <w:rsid w:val="32054BC6"/>
    <w:rsid w:val="32DB70DB"/>
    <w:rsid w:val="337719AE"/>
    <w:rsid w:val="37161B8B"/>
    <w:rsid w:val="37C270A1"/>
    <w:rsid w:val="3C393B75"/>
    <w:rsid w:val="3D463CB8"/>
    <w:rsid w:val="3E2A4871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27477C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125846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4</TotalTime>
  <ScaleCrop>false</ScaleCrop>
  <LinksUpToDate>false</LinksUpToDate>
  <CharactersWithSpaces>798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          圈 °</cp:lastModifiedBy>
  <cp:lastPrinted>2017-04-12T02:56:00Z</cp:lastPrinted>
  <dcterms:modified xsi:type="dcterms:W3CDTF">2019-03-06T08:14:06Z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