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</w:p>
    <w:p>
      <w:pPr>
        <w:pStyle w:val="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color w:val="222222"/>
          <w:spacing w:val="-20"/>
          <w:sz w:val="44"/>
          <w:szCs w:val="44"/>
          <w:shd w:val="clear" w:color="auto" w:fill="FFFFFF"/>
        </w:rPr>
        <w:t>西部云谷一期房地产面积实测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52"/>
          <w:szCs w:val="52"/>
          <w:shd w:val="clear" w:color="auto" w:fill="FFFFFF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</w:rPr>
        <w:t>报 价 文 件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报价单位：</w:t>
      </w:r>
    </w:p>
    <w:p>
      <w:pPr>
        <w:ind w:firstLine="640" w:firstLineChars="200"/>
        <w:jc w:val="left"/>
        <w:rPr>
          <w:rFonts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</w:rPr>
        <w:t>时    间：</w:t>
      </w:r>
    </w:p>
    <w:p>
      <w:pPr>
        <w:pStyle w:val="2"/>
        <w:rPr>
          <w:rFonts w:ascii="方正小标宋简体" w:hAnsi="方正小标宋简体" w:eastAsia="方正小标宋简体" w:cs="方正小标宋简体"/>
          <w:color w:val="222222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rPr>
          <w:rFonts w:ascii="仿宋" w:hAnsi="仿宋" w:eastAsia="仿宋" w:cs="仿宋"/>
          <w:sz w:val="36"/>
          <w:szCs w:val="36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6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181" w:type="dxa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西部云谷一期房地产面积实测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单 价（元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/平米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）</w:t>
            </w: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  <w:tc>
          <w:tcPr>
            <w:tcW w:w="6181" w:type="dxa"/>
            <w:vAlign w:val="center"/>
          </w:tcPr>
          <w:p>
            <w:pPr>
              <w:ind w:firstLine="960" w:firstLineChars="300"/>
              <w:rPr>
                <w:rFonts w:ascii="仿宋" w:hAnsi="仿宋" w:eastAsia="仿宋" w:cs="仿宋"/>
                <w:kern w:val="56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工    期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质量标准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其它承诺</w:t>
            </w:r>
          </w:p>
        </w:tc>
        <w:tc>
          <w:tcPr>
            <w:tcW w:w="61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    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采购要求及相关说明</w:t>
      </w:r>
      <w:bookmarkEnd w:id="0"/>
    </w:p>
    <w:p>
      <w:pPr>
        <w:spacing w:line="48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工期：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日历天。（签订合同日起）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bCs/>
          <w:kern w:val="56"/>
          <w:sz w:val="32"/>
          <w:szCs w:val="32"/>
        </w:rPr>
        <w:t>二、</w:t>
      </w:r>
      <w:r>
        <w:rPr>
          <w:rFonts w:hint="eastAsia" w:ascii="仿宋" w:hAnsi="仿宋" w:eastAsia="仿宋" w:cs="仿宋"/>
          <w:kern w:val="56"/>
          <w:sz w:val="32"/>
          <w:szCs w:val="32"/>
        </w:rPr>
        <w:t>结算方式：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color w:val="000000"/>
          <w:kern w:val="56"/>
          <w:sz w:val="32"/>
          <w:szCs w:val="32"/>
          <w:highlight w:val="red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付款方式：测量完成后，经甲方确认通过后，一次性付清（中标单位需提供等额增值税专用发票）。</w:t>
      </w:r>
    </w:p>
    <w:p>
      <w:pPr>
        <w:spacing w:line="336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   支付方式：银行转账。</w:t>
      </w:r>
    </w:p>
    <w:p>
      <w:pPr>
        <w:spacing w:line="336" w:lineRule="auto"/>
        <w:ind w:firstLine="720" w:firstLineChars="300"/>
        <w:rPr>
          <w:rFonts w:ascii="宋体" w:hAnsi="宋体"/>
          <w:sz w:val="24"/>
        </w:rPr>
      </w:pP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Times New Roman" w:hAnsi="Times New Roman" w:cs="Times New Roman"/>
          <w:szCs w:val="21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/>
    <w:p>
      <w:pPr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rPr>
          <w:rFonts w:ascii="仿宋" w:hAnsi="仿宋" w:eastAsia="仿宋" w:cs="仿宋"/>
          <w:b/>
          <w:kern w:val="56"/>
          <w:sz w:val="32"/>
          <w:szCs w:val="32"/>
        </w:rPr>
      </w:pPr>
      <w:r>
        <w:rPr>
          <w:rFonts w:hint="eastAsia" w:ascii="仿宋" w:hAnsi="仿宋" w:eastAsia="仿宋" w:cs="仿宋"/>
          <w:b/>
          <w:kern w:val="56"/>
          <w:sz w:val="32"/>
          <w:szCs w:val="32"/>
        </w:rPr>
        <w:t>致陕西省西咸新区信息产业园投资发展</w:t>
      </w:r>
      <w:r>
        <w:rPr>
          <w:rFonts w:hint="eastAsia" w:ascii="仿宋" w:hAnsi="仿宋" w:eastAsia="仿宋" w:cs="仿宋"/>
          <w:b/>
          <w:sz w:val="32"/>
          <w:szCs w:val="32"/>
        </w:rPr>
        <w:t>有限公司</w:t>
      </w:r>
      <w:r>
        <w:rPr>
          <w:rFonts w:hint="eastAsia" w:ascii="仿宋" w:hAnsi="仿宋" w:eastAsia="仿宋" w:cs="仿宋"/>
          <w:b/>
          <w:kern w:val="56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注册于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（工商行政管理局名称）之（询价人全称）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法人代表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授权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为本公司的全权代表，参加贵公司组织的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>询价活动，全权办理该项目的报名、询价等询价活动中的一切事宜。我公司对被授权人的签名负全部责任。</w:t>
      </w:r>
    </w:p>
    <w:p>
      <w:pPr>
        <w:spacing w:line="360" w:lineRule="auto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授权期限：     年   月   日至     年   月   日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法人代表签字：                  被授权人签字：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身 份 证 号 ：                  身 份 证 号 ：</w:t>
      </w:r>
    </w:p>
    <w:p>
      <w:pPr>
        <w:spacing w:line="360" w:lineRule="auto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附：法定代表人、被授权人身份证复印件。（二代身份证正、反两面都需复印）</w:t>
      </w:r>
    </w:p>
    <w:tbl>
      <w:tblPr>
        <w:tblStyle w:val="5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ascii="仿宋" w:hAnsi="仿宋" w:eastAsia="仿宋" w:cs="仿宋"/>
                <w:kern w:val="5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（反面）</w:t>
            </w:r>
          </w:p>
        </w:tc>
      </w:tr>
    </w:tbl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报价人名称（盖章）：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firstLine="320" w:firstLineChars="100"/>
        <w:outlineLvl w:val="0"/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日              期：     年    月   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附企业法人营业执照、组织机构代码证、税务登记证或三证合一的营业执照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业绩证明材料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D"/>
    <w:rsid w:val="0060529F"/>
    <w:rsid w:val="006A113D"/>
    <w:rsid w:val="006E03CD"/>
    <w:rsid w:val="00D15434"/>
    <w:rsid w:val="00D72C7D"/>
    <w:rsid w:val="00FE4760"/>
    <w:rsid w:val="0A732C26"/>
    <w:rsid w:val="18EE4956"/>
    <w:rsid w:val="37E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100" w:after="100" w:line="640" w:lineRule="exact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4"/>
    <w:link w:val="2"/>
    <w:semiHidden/>
    <w:qFormat/>
    <w:uiPriority w:val="9"/>
    <w:rPr>
      <w:rFonts w:ascii="Arial" w:hAnsi="Arial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</Words>
  <Characters>713</Characters>
  <Lines>5</Lines>
  <Paragraphs>1</Paragraphs>
  <TotalTime>182</TotalTime>
  <ScaleCrop>false</ScaleCrop>
  <LinksUpToDate>false</LinksUpToDate>
  <CharactersWithSpaces>837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2018-09-10T03:32:00Z</dcterms:created>
  <dc:creator>Administrator</dc:creator>
  <cp:lastModifiedBy>寥若尘埃</cp:lastModifiedBy>
  <dcterms:modified xsi:type="dcterms:W3CDTF">2018-09-17T09:20:12Z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